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462" w:rsidRPr="00B772B3" w:rsidRDefault="009B7462" w:rsidP="009B7462">
      <w:pPr>
        <w:shd w:val="clear" w:color="auto" w:fill="FFFFFF" w:themeFill="background1"/>
        <w:ind w:left="5040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  <w:r w:rsidRPr="00B64911">
        <w:rPr>
          <w:b/>
          <w:sz w:val="28"/>
          <w:szCs w:val="28"/>
        </w:rPr>
        <w:t>Name_______________</w:t>
      </w:r>
    </w:p>
    <w:p w:rsidR="009B7462" w:rsidRPr="00B64911" w:rsidRDefault="009B7462" w:rsidP="009B7462">
      <w:pPr>
        <w:shd w:val="clear" w:color="auto" w:fill="E7E6E6" w:themeFill="background2"/>
        <w:rPr>
          <w:b/>
          <w:sz w:val="44"/>
          <w:szCs w:val="44"/>
        </w:rPr>
      </w:pPr>
      <w:r w:rsidRPr="00B64911">
        <w:rPr>
          <w:b/>
          <w:sz w:val="44"/>
          <w:szCs w:val="44"/>
        </w:rPr>
        <w:t>DDP 2015</w:t>
      </w:r>
      <w:r w:rsidR="009C3EFB">
        <w:rPr>
          <w:b/>
          <w:sz w:val="44"/>
          <w:szCs w:val="44"/>
        </w:rPr>
        <w:t>-2016</w:t>
      </w:r>
      <w:r w:rsidR="009C3EFB">
        <w:rPr>
          <w:b/>
          <w:sz w:val="44"/>
          <w:szCs w:val="44"/>
        </w:rPr>
        <w:tab/>
      </w:r>
      <w:r w:rsidR="009C3EFB">
        <w:rPr>
          <w:b/>
          <w:sz w:val="44"/>
          <w:szCs w:val="44"/>
        </w:rPr>
        <w:tab/>
      </w:r>
      <w:r w:rsidR="009C3EFB">
        <w:rPr>
          <w:b/>
          <w:sz w:val="44"/>
          <w:szCs w:val="44"/>
        </w:rPr>
        <w:tab/>
      </w:r>
      <w:r w:rsidR="009C3EFB">
        <w:rPr>
          <w:b/>
          <w:sz w:val="44"/>
          <w:szCs w:val="44"/>
        </w:rPr>
        <w:tab/>
      </w:r>
      <w:r w:rsidR="009C3EFB">
        <w:rPr>
          <w:b/>
          <w:sz w:val="44"/>
          <w:szCs w:val="44"/>
        </w:rPr>
        <w:tab/>
      </w:r>
      <w:r w:rsidR="009C3EFB">
        <w:rPr>
          <w:b/>
          <w:sz w:val="44"/>
          <w:szCs w:val="44"/>
        </w:rPr>
        <w:tab/>
      </w:r>
      <w:r w:rsidR="009C3EFB">
        <w:rPr>
          <w:b/>
          <w:sz w:val="44"/>
          <w:szCs w:val="44"/>
        </w:rPr>
        <w:tab/>
      </w:r>
      <w:bookmarkStart w:id="0" w:name="_GoBack"/>
      <w:bookmarkEnd w:id="0"/>
      <w:r w:rsidRPr="00B64911">
        <w:rPr>
          <w:b/>
          <w:sz w:val="44"/>
          <w:szCs w:val="44"/>
        </w:rPr>
        <w:t>Midterm Review</w:t>
      </w:r>
    </w:p>
    <w:p w:rsidR="009B7462" w:rsidRDefault="009B7462" w:rsidP="009B7462">
      <w:pPr>
        <w:shd w:val="clear" w:color="auto" w:fill="FFFFFF" w:themeFill="background1"/>
        <w:rPr>
          <w:b/>
          <w:sz w:val="28"/>
          <w:szCs w:val="28"/>
        </w:rPr>
      </w:pPr>
      <w:r w:rsidRPr="00B64911">
        <w:rPr>
          <w:b/>
          <w:sz w:val="28"/>
          <w:szCs w:val="28"/>
        </w:rPr>
        <w:t xml:space="preserve">Use your class notes to </w:t>
      </w:r>
      <w:r>
        <w:rPr>
          <w:b/>
          <w:sz w:val="28"/>
          <w:szCs w:val="28"/>
        </w:rPr>
        <w:t xml:space="preserve">complete the questions </w:t>
      </w:r>
      <w:r w:rsidRPr="00B64911">
        <w:rPr>
          <w:b/>
          <w:sz w:val="28"/>
          <w:szCs w:val="28"/>
        </w:rPr>
        <w:t>below.  If you are missing information, review the Power Points on my website under notes and other important information.</w:t>
      </w:r>
    </w:p>
    <w:p w:rsidR="009B7462" w:rsidRDefault="009B7462" w:rsidP="009B7462">
      <w:pPr>
        <w:shd w:val="clear" w:color="auto" w:fill="FFFFFF" w:themeFill="background1"/>
        <w:rPr>
          <w:b/>
          <w:sz w:val="40"/>
          <w:szCs w:val="40"/>
        </w:rPr>
      </w:pPr>
      <w:r>
        <w:rPr>
          <w:b/>
          <w:sz w:val="40"/>
          <w:szCs w:val="40"/>
        </w:rPr>
        <w:t>Oblique</w:t>
      </w:r>
    </w:p>
    <w:p w:rsidR="0031179C" w:rsidRPr="009B7462" w:rsidRDefault="002F50CD" w:rsidP="009B7462">
      <w:pPr>
        <w:numPr>
          <w:ilvl w:val="0"/>
          <w:numId w:val="1"/>
        </w:numPr>
        <w:shd w:val="clear" w:color="auto" w:fill="FFFFFF" w:themeFill="background1"/>
        <w:rPr>
          <w:b/>
          <w:sz w:val="28"/>
          <w:szCs w:val="28"/>
        </w:rPr>
      </w:pPr>
      <w:r w:rsidRPr="009B7462">
        <w:rPr>
          <w:b/>
          <w:sz w:val="28"/>
          <w:szCs w:val="28"/>
        </w:rPr>
        <w:t xml:space="preserve">An </w:t>
      </w:r>
      <w:r w:rsidRPr="009B7462">
        <w:rPr>
          <w:b/>
          <w:i/>
          <w:iCs/>
          <w:sz w:val="28"/>
          <w:szCs w:val="28"/>
        </w:rPr>
        <w:t>oblique</w:t>
      </w:r>
      <w:r w:rsidRPr="009B7462">
        <w:rPr>
          <w:b/>
          <w:sz w:val="28"/>
          <w:szCs w:val="28"/>
        </w:rPr>
        <w:t xml:space="preserve"> </w:t>
      </w:r>
      <w:r w:rsidRPr="009B7462">
        <w:rPr>
          <w:b/>
          <w:i/>
          <w:iCs/>
          <w:sz w:val="28"/>
          <w:szCs w:val="28"/>
        </w:rPr>
        <w:t>pictorial</w:t>
      </w:r>
      <w:r w:rsidRPr="009B7462">
        <w:rPr>
          <w:b/>
          <w:sz w:val="28"/>
          <w:szCs w:val="28"/>
        </w:rPr>
        <w:t xml:space="preserve"> starts with a straight-on view of one of the object’s faces, which is often the front face.</w:t>
      </w:r>
    </w:p>
    <w:p w:rsidR="0031179C" w:rsidRPr="009B7462" w:rsidRDefault="002F50CD" w:rsidP="009B7462">
      <w:pPr>
        <w:numPr>
          <w:ilvl w:val="0"/>
          <w:numId w:val="1"/>
        </w:numPr>
        <w:shd w:val="clear" w:color="auto" w:fill="FFFFFF" w:themeFill="background1"/>
        <w:rPr>
          <w:b/>
          <w:sz w:val="28"/>
          <w:szCs w:val="28"/>
        </w:rPr>
      </w:pPr>
      <w:r w:rsidRPr="009B7462">
        <w:rPr>
          <w:b/>
          <w:sz w:val="28"/>
          <w:szCs w:val="28"/>
        </w:rPr>
        <w:t>Angled, parallel lines are drawn to one side to represent the object’s depth. Common oblique angles include 30°, 45°, and 60°.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9B7462" w:rsidTr="009B7462">
        <w:tc>
          <w:tcPr>
            <w:tcW w:w="5395" w:type="dxa"/>
          </w:tcPr>
          <w:p w:rsidR="009B7462" w:rsidRDefault="009B7462" w:rsidP="009B7462">
            <w:pPr>
              <w:rPr>
                <w:b/>
                <w:sz w:val="40"/>
                <w:szCs w:val="40"/>
              </w:rPr>
            </w:pPr>
            <w:r w:rsidRPr="009B7462">
              <w:rPr>
                <w:b/>
                <w:noProof/>
                <w:sz w:val="40"/>
                <w:szCs w:val="40"/>
              </w:rPr>
              <w:drawing>
                <wp:inline distT="0" distB="0" distL="0" distR="0" wp14:anchorId="48CF5312" wp14:editId="54B2ABF6">
                  <wp:extent cx="1658518" cy="1524000"/>
                  <wp:effectExtent l="0" t="0" r="0" b="0"/>
                  <wp:docPr id="5" name="Picture 12" descr="oblique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2" descr="oblique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492" cy="1535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9B7462">
              <w:rPr>
                <w:b/>
                <w:sz w:val="28"/>
                <w:szCs w:val="28"/>
              </w:rPr>
              <w:t>Sample object</w:t>
            </w:r>
          </w:p>
        </w:tc>
        <w:tc>
          <w:tcPr>
            <w:tcW w:w="5395" w:type="dxa"/>
          </w:tcPr>
          <w:p w:rsidR="00A07854" w:rsidRDefault="009B7462" w:rsidP="009B7462">
            <w:pPr>
              <w:rPr>
                <w:b/>
                <w:sz w:val="40"/>
                <w:szCs w:val="40"/>
              </w:rPr>
            </w:pPr>
            <w:r w:rsidRPr="009B7462">
              <w:rPr>
                <w:b/>
                <w:noProof/>
                <w:sz w:val="40"/>
                <w:szCs w:val="40"/>
              </w:rPr>
              <w:drawing>
                <wp:inline distT="0" distB="0" distL="0" distR="0" wp14:anchorId="2463F3FA" wp14:editId="1CCC6FFA">
                  <wp:extent cx="1685925" cy="1224120"/>
                  <wp:effectExtent l="0" t="0" r="0" b="0"/>
                  <wp:docPr id="4" name="Picture 11" descr="oblique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1" descr="oblique7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29" cy="123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B7462" w:rsidRPr="009B7462" w:rsidRDefault="009B7462" w:rsidP="009B7462">
            <w:pPr>
              <w:rPr>
                <w:b/>
                <w:sz w:val="28"/>
                <w:szCs w:val="28"/>
              </w:rPr>
            </w:pPr>
            <w:r w:rsidRPr="009B7462">
              <w:rPr>
                <w:b/>
                <w:sz w:val="28"/>
                <w:szCs w:val="28"/>
              </w:rPr>
              <w:t xml:space="preserve">                       </w:t>
            </w:r>
            <w:r>
              <w:rPr>
                <w:b/>
                <w:sz w:val="28"/>
                <w:szCs w:val="28"/>
              </w:rPr>
              <w:t xml:space="preserve">         </w:t>
            </w:r>
            <w:r w:rsidRPr="009B7462">
              <w:rPr>
                <w:b/>
                <w:sz w:val="28"/>
                <w:szCs w:val="28"/>
              </w:rPr>
              <w:t xml:space="preserve">Sample drawn in oblique          </w:t>
            </w:r>
          </w:p>
        </w:tc>
      </w:tr>
    </w:tbl>
    <w:p w:rsidR="009B7462" w:rsidRDefault="009B7462" w:rsidP="009B7462">
      <w:pPr>
        <w:shd w:val="clear" w:color="auto" w:fill="FFFFFF" w:themeFill="background1"/>
        <w:rPr>
          <w:b/>
          <w:sz w:val="40"/>
          <w:szCs w:val="40"/>
        </w:rPr>
      </w:pPr>
    </w:p>
    <w:p w:rsidR="009B7462" w:rsidRDefault="009B7462" w:rsidP="009B7462">
      <w:pPr>
        <w:shd w:val="clear" w:color="auto" w:fill="FFFFFF" w:themeFill="background1"/>
        <w:rPr>
          <w:b/>
          <w:sz w:val="40"/>
          <w:szCs w:val="40"/>
        </w:rPr>
      </w:pPr>
      <w:r>
        <w:rPr>
          <w:b/>
          <w:sz w:val="40"/>
          <w:szCs w:val="40"/>
        </w:rPr>
        <w:t>Draw and render the shape in oblique.  (Render means to add value or shade it.)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6"/>
        <w:gridCol w:w="8454"/>
      </w:tblGrid>
      <w:tr w:rsidR="00A07854" w:rsidRPr="002F50CD" w:rsidTr="002F50CD">
        <w:tc>
          <w:tcPr>
            <w:tcW w:w="2346" w:type="dxa"/>
          </w:tcPr>
          <w:p w:rsidR="00A07854" w:rsidRPr="002F50CD" w:rsidRDefault="00A07854" w:rsidP="009B7462">
            <w:pPr>
              <w:rPr>
                <w:b/>
                <w:i/>
                <w:sz w:val="40"/>
                <w:szCs w:val="40"/>
              </w:rPr>
            </w:pPr>
            <w:r w:rsidRPr="002F50CD">
              <w:rPr>
                <w:i/>
                <w:noProof/>
              </w:rPr>
              <w:drawing>
                <wp:inline distT="0" distB="0" distL="0" distR="0" wp14:anchorId="013F2ED3" wp14:editId="6FF40846">
                  <wp:extent cx="1352550" cy="1280093"/>
                  <wp:effectExtent l="0" t="0" r="0" b="0"/>
                  <wp:docPr id="1" name="Picture 1" descr="http://image.tutorvista.com/Qimages/QD/5029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.tutorvista.com/Qimages/QD/50294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93" r="26619" b="70141"/>
                          <a:stretch/>
                        </pic:blipFill>
                        <pic:spPr bwMode="auto">
                          <a:xfrm>
                            <a:off x="0" y="0"/>
                            <a:ext cx="1411042" cy="1335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4" w:type="dxa"/>
          </w:tcPr>
          <w:p w:rsidR="002F50CD" w:rsidRPr="002F50CD" w:rsidRDefault="00A07854" w:rsidP="009B7462">
            <w:pPr>
              <w:rPr>
                <w:b/>
                <w:i/>
                <w:sz w:val="40"/>
                <w:szCs w:val="40"/>
              </w:rPr>
            </w:pPr>
            <w:r w:rsidRPr="002F50CD">
              <w:rPr>
                <w:i/>
                <w:noProof/>
              </w:rPr>
              <w:drawing>
                <wp:inline distT="0" distB="0" distL="0" distR="0" wp14:anchorId="07408654" wp14:editId="516DFF2F">
                  <wp:extent cx="4277092" cy="3201035"/>
                  <wp:effectExtent l="0" t="0" r="9525" b="0"/>
                  <wp:docPr id="2" name="Picture 2" descr="graphpape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phpape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4905" cy="324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50CD" w:rsidRPr="002F50CD" w:rsidRDefault="002F50CD" w:rsidP="002F50CD">
      <w:pPr>
        <w:pStyle w:val="NormalWeb"/>
        <w:spacing w:before="384" w:beforeAutospacing="0" w:after="0" w:afterAutospacing="0"/>
        <w:textAlignment w:val="baseline"/>
        <w:rPr>
          <w:rFonts w:asciiTheme="minorHAnsi" w:eastAsiaTheme="minorEastAsia" w:hAnsiTheme="minorHAnsi" w:cstheme="minorBidi"/>
          <w:b/>
          <w:iCs/>
          <w:color w:val="000000" w:themeColor="text1"/>
          <w:sz w:val="40"/>
          <w:szCs w:val="40"/>
        </w:rPr>
      </w:pPr>
      <w:r w:rsidRPr="002F50CD">
        <w:rPr>
          <w:rFonts w:asciiTheme="minorHAnsi" w:eastAsiaTheme="minorEastAsia" w:hAnsiTheme="minorHAnsi" w:cstheme="minorBidi"/>
          <w:b/>
          <w:iCs/>
          <w:color w:val="000000" w:themeColor="text1"/>
          <w:sz w:val="40"/>
          <w:szCs w:val="40"/>
        </w:rPr>
        <w:lastRenderedPageBreak/>
        <w:t>Isometric</w:t>
      </w:r>
    </w:p>
    <w:p w:rsidR="002F50CD" w:rsidRPr="002F50CD" w:rsidRDefault="002F50CD" w:rsidP="002F50CD">
      <w:pPr>
        <w:pStyle w:val="NormalWeb"/>
        <w:spacing w:before="384" w:beforeAutospacing="0" w:after="0" w:afterAutospacing="0"/>
        <w:textAlignment w:val="baseline"/>
        <w:rPr>
          <w:rFonts w:asciiTheme="minorHAnsi" w:eastAsiaTheme="minorEastAsia" w:hAnsiTheme="minorHAnsi" w:cstheme="minorBidi"/>
          <w:iCs/>
          <w:color w:val="000000" w:themeColor="text1"/>
          <w:sz w:val="40"/>
          <w:szCs w:val="40"/>
        </w:rPr>
      </w:pPr>
      <w:r w:rsidRPr="002F50CD">
        <w:rPr>
          <w:rFonts w:asciiTheme="minorHAnsi" w:eastAsiaTheme="minorEastAsia" w:hAnsiTheme="minorHAnsi" w:cstheme="minorBidi"/>
          <w:i/>
          <w:iCs/>
          <w:color w:val="000000" w:themeColor="text1"/>
          <w:sz w:val="28"/>
          <w:szCs w:val="28"/>
        </w:rPr>
        <w:t>Isometric</w:t>
      </w:r>
      <w:r w:rsidRPr="002F50CD"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 means </w:t>
      </w:r>
      <w:r w:rsidRPr="002F50CD">
        <w:rPr>
          <w:rFonts w:asciiTheme="minorHAnsi" w:eastAsiaTheme="minorEastAsia" w:hAnsiTheme="minorHAnsi" w:cstheme="minorBidi"/>
          <w:i/>
          <w:iCs/>
          <w:color w:val="000000" w:themeColor="text1"/>
          <w:sz w:val="28"/>
          <w:szCs w:val="28"/>
        </w:rPr>
        <w:t>equal measure</w:t>
      </w:r>
      <w:r w:rsidRPr="002F50CD"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.</w:t>
      </w:r>
    </w:p>
    <w:p w:rsidR="002F50CD" w:rsidRPr="002F50CD" w:rsidRDefault="002F50CD" w:rsidP="002F50CD">
      <w:pPr>
        <w:pStyle w:val="ListParagraph"/>
        <w:numPr>
          <w:ilvl w:val="0"/>
          <w:numId w:val="2"/>
        </w:numPr>
        <w:textAlignment w:val="baseline"/>
        <w:rPr>
          <w:rFonts w:asciiTheme="minorHAnsi" w:hAnsiTheme="minorHAnsi"/>
          <w:color w:val="000000" w:themeColor="text1"/>
          <w:sz w:val="28"/>
          <w:szCs w:val="28"/>
        </w:rPr>
      </w:pPr>
      <w:r w:rsidRPr="002F50CD"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Three adjacent faces on a cube will share a single point</w:t>
      </w:r>
    </w:p>
    <w:p w:rsidR="002F50CD" w:rsidRDefault="002F50CD" w:rsidP="002F50CD">
      <w:pPr>
        <w:pStyle w:val="ListParagraph"/>
        <w:numPr>
          <w:ilvl w:val="0"/>
          <w:numId w:val="2"/>
        </w:numPr>
        <w:textAlignment w:val="baseline"/>
        <w:rPr>
          <w:rFonts w:asciiTheme="minorHAnsi" w:hAnsiTheme="minorHAnsi"/>
          <w:color w:val="000000" w:themeColor="text1"/>
          <w:sz w:val="28"/>
          <w:szCs w:val="28"/>
        </w:rPr>
      </w:pPr>
      <w:r w:rsidRPr="002F50CD">
        <w:rPr>
          <w:rFonts w:asciiTheme="minorHAnsi" w:hAnsiTheme="minorHAnsi"/>
          <w:color w:val="000000" w:themeColor="text1"/>
          <w:sz w:val="28"/>
          <w:szCs w:val="28"/>
        </w:rPr>
        <w:t>Edges converge at one point will appear as 120 degree angles or 30 degrees from the horizon line</w:t>
      </w:r>
      <w:r>
        <w:rPr>
          <w:rFonts w:asciiTheme="minorHAnsi" w:hAnsiTheme="minorHAnsi"/>
          <w:color w:val="000000" w:themeColor="text1"/>
          <w:sz w:val="28"/>
          <w:szCs w:val="28"/>
        </w:rPr>
        <w:t>.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5"/>
        <w:gridCol w:w="5395"/>
      </w:tblGrid>
      <w:tr w:rsidR="002F50CD" w:rsidTr="002F50CD">
        <w:tc>
          <w:tcPr>
            <w:tcW w:w="4675" w:type="dxa"/>
          </w:tcPr>
          <w:p w:rsidR="002F50CD" w:rsidRDefault="002F50CD" w:rsidP="002F50CD">
            <w:pPr>
              <w:pStyle w:val="ListParagraph"/>
              <w:ind w:left="0"/>
              <w:textAlignment w:val="baseline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 w:rsidRPr="002F50CD">
              <w:rPr>
                <w:rFonts w:asciiTheme="minorHAnsi" w:hAnsi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1304D28" wp14:editId="750CDC62">
                  <wp:extent cx="2190750" cy="2078083"/>
                  <wp:effectExtent l="0" t="0" r="0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07" cy="2103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2F50CD" w:rsidRDefault="002F50CD" w:rsidP="002F50CD">
            <w:pPr>
              <w:pStyle w:val="ListParagraph"/>
              <w:ind w:left="0"/>
              <w:textAlignment w:val="baseline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 w:rsidRPr="002F50CD">
              <w:rPr>
                <w:rFonts w:asciiTheme="minorHAnsi" w:hAnsi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35786CD" wp14:editId="726AF4F0">
                  <wp:extent cx="2641769" cy="1981200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677" cy="198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50CD" w:rsidRPr="002F50CD" w:rsidRDefault="002F50CD" w:rsidP="002F50CD">
      <w:pPr>
        <w:pStyle w:val="ListParagraph"/>
        <w:textAlignment w:val="baseline"/>
        <w:rPr>
          <w:rFonts w:asciiTheme="minorHAnsi" w:hAnsiTheme="minorHAnsi"/>
          <w:color w:val="000000" w:themeColor="text1"/>
          <w:sz w:val="28"/>
          <w:szCs w:val="28"/>
        </w:rPr>
      </w:pPr>
    </w:p>
    <w:p w:rsidR="002F50CD" w:rsidRDefault="002F50CD" w:rsidP="002F50CD">
      <w:pPr>
        <w:shd w:val="clear" w:color="auto" w:fill="FFFFFF" w:themeFill="background1"/>
        <w:rPr>
          <w:b/>
          <w:sz w:val="40"/>
          <w:szCs w:val="40"/>
        </w:rPr>
      </w:pPr>
      <w:r>
        <w:rPr>
          <w:b/>
          <w:sz w:val="40"/>
          <w:szCs w:val="40"/>
        </w:rPr>
        <w:t>Draw and render the shape in isometrics.  (Render means to add value or shade it.)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7"/>
        <w:gridCol w:w="8493"/>
      </w:tblGrid>
      <w:tr w:rsidR="002F50CD" w:rsidTr="002F50CD">
        <w:tc>
          <w:tcPr>
            <w:tcW w:w="2515" w:type="dxa"/>
          </w:tcPr>
          <w:p w:rsidR="002F50CD" w:rsidRDefault="002F50CD" w:rsidP="002F50CD">
            <w:pPr>
              <w:rPr>
                <w:b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5E7E7EF" wp14:editId="0CB997C4">
                  <wp:extent cx="1381125" cy="1359732"/>
                  <wp:effectExtent l="0" t="0" r="0" b="0"/>
                  <wp:docPr id="10" name="Picture 10" descr="https://upload.wikimedia.org/wikipedia/commons/f/f1/Obliqu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f/f1/Obliqu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6" t="18580"/>
                          <a:stretch/>
                        </pic:blipFill>
                        <pic:spPr bwMode="auto">
                          <a:xfrm>
                            <a:off x="0" y="0"/>
                            <a:ext cx="1465691" cy="144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5" w:type="dxa"/>
          </w:tcPr>
          <w:p w:rsidR="002F50CD" w:rsidRDefault="002F50CD" w:rsidP="002F50CD">
            <w:pPr>
              <w:rPr>
                <w:b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2E7652E" wp14:editId="32219A8F">
                  <wp:extent cx="5460615" cy="3819525"/>
                  <wp:effectExtent l="0" t="0" r="6985" b="0"/>
                  <wp:docPr id="11" name="Picture 11" descr="isogr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sogr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868" b="49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4216" cy="3836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0CD" w:rsidRDefault="002F50CD" w:rsidP="002F50CD">
            <w:pPr>
              <w:rPr>
                <w:b/>
                <w:sz w:val="40"/>
                <w:szCs w:val="40"/>
              </w:rPr>
            </w:pPr>
          </w:p>
          <w:p w:rsidR="002F50CD" w:rsidRDefault="002F50CD" w:rsidP="002F50CD">
            <w:pPr>
              <w:rPr>
                <w:b/>
                <w:sz w:val="40"/>
                <w:szCs w:val="40"/>
              </w:rPr>
            </w:pPr>
          </w:p>
        </w:tc>
      </w:tr>
    </w:tbl>
    <w:p w:rsidR="002F50CD" w:rsidRDefault="002F50CD" w:rsidP="002F50CD">
      <w:pPr>
        <w:shd w:val="clear" w:color="auto" w:fill="FFFFFF" w:themeFill="background1"/>
        <w:rPr>
          <w:b/>
          <w:sz w:val="40"/>
          <w:szCs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6"/>
        <w:gridCol w:w="8454"/>
      </w:tblGrid>
      <w:tr w:rsidR="002F50CD" w:rsidRPr="002F50CD" w:rsidTr="00BC2BA8">
        <w:tc>
          <w:tcPr>
            <w:tcW w:w="2346" w:type="dxa"/>
          </w:tcPr>
          <w:p w:rsidR="002F50CD" w:rsidRPr="002F50CD" w:rsidRDefault="002F50CD" w:rsidP="00BC2BA8">
            <w:pPr>
              <w:rPr>
                <w:b/>
                <w:i/>
                <w:sz w:val="40"/>
                <w:szCs w:val="40"/>
              </w:rPr>
            </w:pPr>
          </w:p>
        </w:tc>
        <w:tc>
          <w:tcPr>
            <w:tcW w:w="8454" w:type="dxa"/>
          </w:tcPr>
          <w:p w:rsidR="002F50CD" w:rsidRPr="002F50CD" w:rsidRDefault="002F50CD" w:rsidP="00BC2BA8">
            <w:pPr>
              <w:rPr>
                <w:b/>
                <w:i/>
                <w:sz w:val="40"/>
                <w:szCs w:val="40"/>
              </w:rPr>
            </w:pPr>
          </w:p>
        </w:tc>
      </w:tr>
    </w:tbl>
    <w:p w:rsidR="002F50CD" w:rsidRDefault="002F50CD" w:rsidP="002F50CD">
      <w:pPr>
        <w:pStyle w:val="ListParagraph"/>
        <w:textAlignment w:val="baseline"/>
        <w:rPr>
          <w:sz w:val="64"/>
        </w:rPr>
      </w:pPr>
    </w:p>
    <w:p w:rsidR="00A07854" w:rsidRDefault="002F50CD" w:rsidP="009B7462">
      <w:pPr>
        <w:shd w:val="clear" w:color="auto" w:fill="FFFFFF" w:themeFill="background1"/>
        <w:rPr>
          <w:b/>
          <w:sz w:val="40"/>
          <w:szCs w:val="40"/>
        </w:rPr>
      </w:pPr>
      <w:r>
        <w:rPr>
          <w:b/>
          <w:sz w:val="40"/>
          <w:szCs w:val="40"/>
        </w:rPr>
        <w:tab/>
      </w:r>
    </w:p>
    <w:p w:rsidR="009B7462" w:rsidRDefault="009B7462" w:rsidP="00A07854">
      <w:pPr>
        <w:shd w:val="clear" w:color="auto" w:fill="FFFFFF" w:themeFill="background1"/>
        <w:jc w:val="center"/>
        <w:rPr>
          <w:b/>
          <w:sz w:val="40"/>
          <w:szCs w:val="40"/>
        </w:rPr>
      </w:pPr>
    </w:p>
    <w:p w:rsidR="00A07854" w:rsidRDefault="00A07854" w:rsidP="00A07854">
      <w:pPr>
        <w:shd w:val="clear" w:color="auto" w:fill="FFFFFF" w:themeFill="background1"/>
        <w:jc w:val="center"/>
        <w:rPr>
          <w:b/>
          <w:sz w:val="40"/>
          <w:szCs w:val="40"/>
        </w:rPr>
      </w:pPr>
    </w:p>
    <w:p w:rsidR="009B7462" w:rsidRDefault="009B7462" w:rsidP="009B7462">
      <w:pPr>
        <w:shd w:val="clear" w:color="auto" w:fill="FFFFFF" w:themeFill="background1"/>
        <w:rPr>
          <w:b/>
          <w:sz w:val="40"/>
          <w:szCs w:val="40"/>
        </w:rPr>
      </w:pPr>
    </w:p>
    <w:p w:rsidR="009B7462" w:rsidRPr="009B7462" w:rsidRDefault="009B7462" w:rsidP="009B7462">
      <w:pPr>
        <w:shd w:val="clear" w:color="auto" w:fill="FFFFFF" w:themeFill="background1"/>
        <w:rPr>
          <w:b/>
          <w:sz w:val="40"/>
          <w:szCs w:val="40"/>
        </w:rPr>
      </w:pPr>
    </w:p>
    <w:p w:rsidR="00E130EB" w:rsidRPr="009B7462" w:rsidRDefault="009C3EFB">
      <w:pPr>
        <w:rPr>
          <w:vertAlign w:val="subscript"/>
        </w:rPr>
      </w:pPr>
    </w:p>
    <w:sectPr w:rsidR="00E130EB" w:rsidRPr="009B7462" w:rsidSect="009B746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4A4929"/>
    <w:multiLevelType w:val="hybridMultilevel"/>
    <w:tmpl w:val="DEBA0476"/>
    <w:lvl w:ilvl="0" w:tplc="8A3CB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A83B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D6AF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6A31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6AC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0E1C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E4C1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C057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A69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3F987113"/>
    <w:multiLevelType w:val="hybridMultilevel"/>
    <w:tmpl w:val="5F141E6E"/>
    <w:lvl w:ilvl="0" w:tplc="B2AE5B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5C2C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649E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F0CD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EC22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6A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8866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2295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3CDF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462"/>
    <w:rsid w:val="002F50CD"/>
    <w:rsid w:val="0031179C"/>
    <w:rsid w:val="00716020"/>
    <w:rsid w:val="00891F7F"/>
    <w:rsid w:val="009B7462"/>
    <w:rsid w:val="009C3EFB"/>
    <w:rsid w:val="00A07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CA7CF7-E010-40AD-B270-BA355FB8A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B7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F50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F50C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3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E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8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1900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3889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6629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4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Paltz Central School District</Company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Brassard, Suzan</dc:creator>
  <cp:keywords/>
  <dc:description/>
  <cp:lastModifiedBy>HS STUDENT</cp:lastModifiedBy>
  <cp:revision>3</cp:revision>
  <cp:lastPrinted>2016-01-06T13:27:00Z</cp:lastPrinted>
  <dcterms:created xsi:type="dcterms:W3CDTF">2016-01-05T18:47:00Z</dcterms:created>
  <dcterms:modified xsi:type="dcterms:W3CDTF">2016-01-06T13:27:00Z</dcterms:modified>
</cp:coreProperties>
</file>